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DC3" w:rsidRPr="00F71DC3" w:rsidRDefault="00F71DC3" w:rsidP="00F71DC3">
      <w:pPr>
        <w:jc w:val="center"/>
        <w:rPr>
          <w:rFonts w:ascii="Arial" w:hAnsi="Arial" w:cs="Arial"/>
          <w:b/>
          <w:sz w:val="32"/>
          <w:szCs w:val="32"/>
        </w:rPr>
      </w:pPr>
      <w:r w:rsidRPr="00F71DC3">
        <w:rPr>
          <w:rFonts w:ascii="Arial" w:hAnsi="Arial" w:cs="Arial"/>
          <w:b/>
          <w:sz w:val="32"/>
          <w:szCs w:val="32"/>
        </w:rPr>
        <w:t>Istituto di Istruzione Secondaria Superiore “L. Einaudi – D. Chiodo”</w:t>
      </w:r>
    </w:p>
    <w:p w:rsidR="00F71DC3" w:rsidRPr="00F71DC3" w:rsidRDefault="00F71DC3" w:rsidP="00F71DC3">
      <w:pPr>
        <w:jc w:val="center"/>
        <w:rPr>
          <w:rFonts w:ascii="Arial" w:hAnsi="Arial" w:cs="Arial"/>
          <w:b/>
          <w:sz w:val="32"/>
          <w:szCs w:val="32"/>
        </w:rPr>
      </w:pPr>
      <w:r w:rsidRPr="00F71DC3">
        <w:rPr>
          <w:rFonts w:ascii="Arial" w:hAnsi="Arial" w:cs="Arial"/>
          <w:b/>
          <w:sz w:val="32"/>
          <w:szCs w:val="32"/>
        </w:rPr>
        <w:t>La Spezia</w:t>
      </w:r>
    </w:p>
    <w:p w:rsidR="00F71DC3" w:rsidRPr="00F71DC3" w:rsidRDefault="00F71DC3" w:rsidP="00F71DC3">
      <w:pPr>
        <w:jc w:val="center"/>
        <w:rPr>
          <w:rFonts w:ascii="Arial" w:hAnsi="Arial" w:cs="Arial"/>
          <w:b/>
          <w:sz w:val="32"/>
          <w:szCs w:val="32"/>
        </w:rPr>
      </w:pPr>
      <w:r w:rsidRPr="00F71DC3">
        <w:rPr>
          <w:rFonts w:ascii="Arial" w:hAnsi="Arial" w:cs="Arial"/>
          <w:b/>
          <w:sz w:val="32"/>
          <w:szCs w:val="32"/>
        </w:rPr>
        <w:t>Programma svolto</w:t>
      </w:r>
    </w:p>
    <w:p w:rsidR="00F71DC3" w:rsidRPr="00F71DC3" w:rsidRDefault="00F71DC3" w:rsidP="00F71DC3">
      <w:pPr>
        <w:spacing w:after="0"/>
        <w:rPr>
          <w:rFonts w:ascii="Arial" w:hAnsi="Arial" w:cs="Arial"/>
          <w:b/>
          <w:sz w:val="28"/>
          <w:szCs w:val="28"/>
        </w:rPr>
      </w:pPr>
      <w:r w:rsidRPr="00F71DC3">
        <w:rPr>
          <w:rFonts w:ascii="Arial" w:hAnsi="Arial" w:cs="Arial"/>
          <w:b/>
          <w:sz w:val="28"/>
          <w:szCs w:val="28"/>
        </w:rPr>
        <w:t xml:space="preserve">Materia: Scienze umane </w:t>
      </w:r>
    </w:p>
    <w:p w:rsidR="00F71DC3" w:rsidRPr="00F71DC3" w:rsidRDefault="00F71DC3" w:rsidP="00F71DC3">
      <w:pPr>
        <w:spacing w:after="0"/>
        <w:rPr>
          <w:rFonts w:ascii="Arial" w:hAnsi="Arial" w:cs="Arial"/>
          <w:b/>
          <w:sz w:val="28"/>
          <w:szCs w:val="28"/>
        </w:rPr>
      </w:pPr>
      <w:r w:rsidRPr="00F71DC3">
        <w:rPr>
          <w:rFonts w:ascii="Arial" w:hAnsi="Arial" w:cs="Arial"/>
          <w:b/>
          <w:sz w:val="28"/>
          <w:szCs w:val="28"/>
        </w:rPr>
        <w:t>Classe: 2S</w:t>
      </w:r>
    </w:p>
    <w:p w:rsidR="00F71DC3" w:rsidRPr="00F71DC3" w:rsidRDefault="00F71DC3" w:rsidP="00F71DC3">
      <w:pPr>
        <w:spacing w:after="0"/>
        <w:rPr>
          <w:rFonts w:ascii="Arial" w:hAnsi="Arial" w:cs="Arial"/>
          <w:b/>
          <w:sz w:val="28"/>
          <w:szCs w:val="28"/>
        </w:rPr>
      </w:pPr>
      <w:r w:rsidRPr="00F71DC3">
        <w:rPr>
          <w:rFonts w:ascii="Arial" w:hAnsi="Arial" w:cs="Arial"/>
          <w:b/>
          <w:sz w:val="28"/>
          <w:szCs w:val="28"/>
        </w:rPr>
        <w:t>A.S. 2025/2026</w:t>
      </w:r>
    </w:p>
    <w:p w:rsidR="00F71DC3" w:rsidRDefault="00F71DC3" w:rsidP="00F71DC3">
      <w:pPr>
        <w:spacing w:after="0"/>
        <w:rPr>
          <w:rFonts w:ascii="Arial" w:hAnsi="Arial" w:cs="Arial"/>
          <w:b/>
          <w:sz w:val="28"/>
          <w:szCs w:val="28"/>
        </w:rPr>
      </w:pPr>
      <w:r w:rsidRPr="00F71DC3">
        <w:rPr>
          <w:rFonts w:ascii="Arial" w:hAnsi="Arial" w:cs="Arial"/>
          <w:b/>
          <w:sz w:val="28"/>
          <w:szCs w:val="28"/>
        </w:rPr>
        <w:t xml:space="preserve">Docente: </w:t>
      </w:r>
      <w:proofErr w:type="spellStart"/>
      <w:r w:rsidRPr="00F71DC3">
        <w:rPr>
          <w:rFonts w:ascii="Arial" w:hAnsi="Arial" w:cs="Arial"/>
          <w:b/>
          <w:sz w:val="28"/>
          <w:szCs w:val="28"/>
        </w:rPr>
        <w:t>Nencini</w:t>
      </w:r>
      <w:proofErr w:type="spellEnd"/>
      <w:r w:rsidRPr="00F71DC3">
        <w:rPr>
          <w:rFonts w:ascii="Arial" w:hAnsi="Arial" w:cs="Arial"/>
          <w:b/>
          <w:sz w:val="28"/>
          <w:szCs w:val="28"/>
        </w:rPr>
        <w:t xml:space="preserve"> Alessia</w:t>
      </w:r>
    </w:p>
    <w:p w:rsidR="00922559" w:rsidRPr="00F71DC3" w:rsidRDefault="00922559" w:rsidP="00F71DC3">
      <w:pPr>
        <w:spacing w:after="0"/>
        <w:rPr>
          <w:rFonts w:ascii="Arial" w:hAnsi="Arial" w:cs="Arial"/>
          <w:b/>
          <w:sz w:val="28"/>
          <w:szCs w:val="28"/>
        </w:rPr>
      </w:pPr>
    </w:p>
    <w:p w:rsidR="00F71DC3" w:rsidRDefault="00F71DC3">
      <w:pPr>
        <w:rPr>
          <w:rFonts w:ascii="Arial" w:hAnsi="Arial" w:cs="Arial"/>
        </w:rPr>
      </w:pPr>
    </w:p>
    <w:p w:rsidR="00F71DC3" w:rsidRDefault="00F71DC3">
      <w:pPr>
        <w:rPr>
          <w:rFonts w:ascii="Arial" w:hAnsi="Arial" w:cs="Arial"/>
          <w:b/>
          <w:u w:val="single"/>
        </w:rPr>
      </w:pPr>
      <w:r w:rsidRPr="00F71DC3">
        <w:rPr>
          <w:rFonts w:ascii="Arial" w:hAnsi="Arial" w:cs="Arial"/>
          <w:b/>
          <w:u w:val="single"/>
        </w:rPr>
        <w:t xml:space="preserve">Unità di apprendimento 1 </w:t>
      </w:r>
    </w:p>
    <w:p w:rsidR="00FE6D11" w:rsidRPr="00F71DC3" w:rsidRDefault="00FE6D11">
      <w:pPr>
        <w:rPr>
          <w:rFonts w:ascii="Arial" w:hAnsi="Arial" w:cs="Arial"/>
          <w:b/>
          <w:u w:val="single"/>
        </w:rPr>
      </w:pP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La psicologia e i processi cognitivi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>CONOSCENZE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Elementi di fisiologia: il sistema nervoso, i neuroni e i neurotrasmettitori, gli emisferi del cervello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La nascita della psicologia come scienza autonoma • I diversi orientamenti della psicologia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L’attenzione e i processi automatici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Natura e significato della percezione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I contributi della Gestalt alla comprensione dei processi percettivi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Il processo di memorizzazione e l’oblio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Le diverse forme di apprendimento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diverse modalità di pensiero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L’intelligenza e la sua misurazione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diverse forme di intelligenza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CONTENUTI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1. La psicologia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I contributi della fisiologia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>2. Breve storia della psicologia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1. La psicologia come scienza autonoma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2. La psicologia in Europa: alla scoperta del pensiero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lastRenderedPageBreak/>
        <w:t xml:space="preserve"> 3. Lo sviluppo della psicoanalisi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4. Nuove frontiere: il cognitivismo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5. L’approccio </w:t>
      </w:r>
      <w:proofErr w:type="spellStart"/>
      <w:r w:rsidRPr="00F71DC3">
        <w:rPr>
          <w:rFonts w:ascii="Arial" w:hAnsi="Arial" w:cs="Arial"/>
        </w:rPr>
        <w:t>sistemico-relazionale</w:t>
      </w:r>
      <w:proofErr w:type="spellEnd"/>
      <w:r w:rsidRPr="00F71DC3">
        <w:rPr>
          <w:rFonts w:ascii="Arial" w:hAnsi="Arial" w:cs="Arial"/>
        </w:rPr>
        <w:t xml:space="preserve"> e umanistico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3. La psicologia tra teoria e pratica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Orientamenti e aree di ricerca in psicologia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L’essere umano come unità </w:t>
      </w:r>
      <w:proofErr w:type="spellStart"/>
      <w:r w:rsidRPr="00F71DC3">
        <w:rPr>
          <w:rFonts w:ascii="Arial" w:hAnsi="Arial" w:cs="Arial"/>
        </w:rPr>
        <w:t>bio-psico-sociale</w:t>
      </w:r>
      <w:proofErr w:type="spellEnd"/>
      <w:r w:rsidRPr="00F71DC3">
        <w:rPr>
          <w:rFonts w:ascii="Arial" w:hAnsi="Arial" w:cs="Arial"/>
        </w:rPr>
        <w:t xml:space="preserve">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La psicologia e l’operatore socio-sanitario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4. Gli aspetti cognitivi dell’essere umano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L’attenzione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La percezione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La memoria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4. L’apprendimento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5. Il pensiero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6. L’intelligenza </w:t>
      </w:r>
    </w:p>
    <w:p w:rsidR="00F71DC3" w:rsidRDefault="00F71DC3">
      <w:pPr>
        <w:rPr>
          <w:rFonts w:ascii="Arial" w:hAnsi="Arial" w:cs="Arial"/>
          <w:b/>
          <w:u w:val="single"/>
        </w:rPr>
      </w:pPr>
      <w:r w:rsidRPr="00F71DC3">
        <w:rPr>
          <w:rFonts w:ascii="Arial" w:hAnsi="Arial" w:cs="Arial"/>
          <w:b/>
          <w:u w:val="single"/>
        </w:rPr>
        <w:t xml:space="preserve">Unità di apprendimento 2 </w:t>
      </w:r>
    </w:p>
    <w:p w:rsidR="00FE6D11" w:rsidRPr="00F71DC3" w:rsidRDefault="00FE6D11">
      <w:pPr>
        <w:rPr>
          <w:rFonts w:ascii="Arial" w:hAnsi="Arial" w:cs="Arial"/>
          <w:b/>
          <w:u w:val="single"/>
        </w:rPr>
      </w:pP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>Gli aspetti emotivi e motivazionali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CONOSCENZE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emozioni: tipologie e funzioni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manifestazioni delle emozioni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La relazione tra motivazioni e bisogni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Le diverse tipologie di motivazione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CONTENUTI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1. Le emozioni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Che cosa sono le emozioni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A che cosa servono le emozioni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2. La motivazione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Che cos’è la motivazione </w:t>
      </w:r>
    </w:p>
    <w:p w:rsidR="00FE6D11" w:rsidRDefault="00FE6D11">
      <w:pPr>
        <w:rPr>
          <w:rFonts w:ascii="Arial" w:hAnsi="Arial" w:cs="Arial"/>
        </w:rPr>
      </w:pPr>
    </w:p>
    <w:p w:rsidR="00F71DC3" w:rsidRDefault="00F71DC3">
      <w:pPr>
        <w:rPr>
          <w:rFonts w:ascii="Arial" w:hAnsi="Arial" w:cs="Arial"/>
          <w:b/>
          <w:u w:val="single"/>
        </w:rPr>
      </w:pPr>
      <w:r w:rsidRPr="00F71DC3">
        <w:rPr>
          <w:rFonts w:ascii="Arial" w:hAnsi="Arial" w:cs="Arial"/>
          <w:b/>
          <w:u w:val="single"/>
        </w:rPr>
        <w:lastRenderedPageBreak/>
        <w:t xml:space="preserve">Unità di apprendimento 3 </w:t>
      </w:r>
    </w:p>
    <w:p w:rsidR="00FE6D11" w:rsidRPr="00F71DC3" w:rsidRDefault="00FE6D11">
      <w:pPr>
        <w:rPr>
          <w:rFonts w:ascii="Arial" w:hAnsi="Arial" w:cs="Arial"/>
          <w:b/>
          <w:u w:val="single"/>
        </w:rPr>
      </w:pP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La psicologia dello sviluppo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CONOSCENZE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La psicologia dell’età evolutiva, la psicologia dello sviluppo e la psicologia del ciclo di vita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Le fasi della vita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Lo sviluppo e i suoi ambiti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Lo sviluppo fisico e motorio dall’infanzia all’età anziana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Lo sviluppo del linguaggio e le sue tappe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La teoria dell’attaccamento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Lo sviluppo morale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La vita sociale nelle diverse età della vita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>CONTENUTI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1. Psicologia e sviluppo dell’essere umano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Il concetto di sviluppo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Lo studio dello sviluppo in psicologia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Le fasi della vita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4. Fattori genetici ereditari e ambientali nello sviluppo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2. Lo sviluppo fisico e motorio dell’individuo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Prima infanzia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Seconda infanzia e terza infanzia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Adolescenza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4. Età adulta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5. Età anziana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3. Lo sviluppo cognitivo dell’individuo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1. Lo sviluppo percettivo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2. Lo sviluppo linguistico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3. Aspetti cognitivi dell’età adulta e dell’età anziana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4. Lo sviluppo affettivo e morale dell’individuo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lastRenderedPageBreak/>
        <w:t xml:space="preserve">1. L’importanza delle figure genitoriali nello sviluppo affettivo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La teoria dell’attaccamento di </w:t>
      </w:r>
      <w:proofErr w:type="spellStart"/>
      <w:r w:rsidRPr="00F71DC3">
        <w:rPr>
          <w:rFonts w:ascii="Arial" w:hAnsi="Arial" w:cs="Arial"/>
        </w:rPr>
        <w:t>Bowlby</w:t>
      </w:r>
      <w:proofErr w:type="spellEnd"/>
      <w:r w:rsidRPr="00F71DC3">
        <w:rPr>
          <w:rFonts w:ascii="Arial" w:hAnsi="Arial" w:cs="Arial"/>
        </w:rPr>
        <w:t xml:space="preserve">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Lo sviluppo morale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5. Lo sviluppo sociale dell’individuo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La vita sociale nella prima infanzia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La vita sociale dalla seconda infanzia all’adolescenza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L’evoluzione del concetto di amicizia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4. La vita sociale dell’adulto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5. La vita sociale dell’anziano </w:t>
      </w:r>
    </w:p>
    <w:p w:rsidR="00F71DC3" w:rsidRDefault="00F71DC3">
      <w:pPr>
        <w:rPr>
          <w:rFonts w:ascii="Arial" w:hAnsi="Arial" w:cs="Arial"/>
          <w:b/>
          <w:u w:val="single"/>
        </w:rPr>
      </w:pPr>
      <w:r w:rsidRPr="00F71DC3">
        <w:rPr>
          <w:rFonts w:ascii="Arial" w:hAnsi="Arial" w:cs="Arial"/>
          <w:b/>
          <w:u w:val="single"/>
        </w:rPr>
        <w:t>Unità di apprendimento 4</w:t>
      </w:r>
    </w:p>
    <w:p w:rsidR="00FE6D11" w:rsidRPr="00F71DC3" w:rsidRDefault="00FE6D11">
      <w:pPr>
        <w:rPr>
          <w:rFonts w:ascii="Arial" w:hAnsi="Arial" w:cs="Arial"/>
          <w:b/>
          <w:u w:val="single"/>
        </w:rPr>
      </w:pP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Le altre scienze umane e sociali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>CONOSCENZE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caratteristiche dell’antropologia culturale: nascita, sviluppo, metodo etnografico e tecniche utilizzate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I concetti di cultura, inculturazione e acculturazione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I legami di parentela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Le fasi della vita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I riti di passaggio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La nascita della sociologia: il ruolo dell’industrializzazione e i pensatori classici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La società e i suoi tratti distintivi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Le norme sociali e la devianza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istituzioni e le organizzazioni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Il ruolo e lo status sociale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• I concetti di educazione, formazione e istruzione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La relazione tra l’educatore e l’educando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Le fasi della ricerca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>• Validità, attendibilità e oggettività della ricerca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 • Tecniche descrittive: l’osservazione, il questionario, l’intervista, il test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lastRenderedPageBreak/>
        <w:t>• Tecniche sperimentali: l’esperimento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CONTENUTI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 1. L’antropologia culturale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Di che cosa si occupa l’antropologia culturale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2. Breve storia dell’antropologia culturale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3. Il punto di vista e il metodo dell’antropologia culturale </w:t>
      </w:r>
    </w:p>
    <w:p w:rsid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4. I concetti fondamentali dell’antropologia culturale </w:t>
      </w:r>
    </w:p>
    <w:p w:rsidR="00F71DC3" w:rsidRPr="00F71DC3" w:rsidRDefault="00F71DC3">
      <w:pPr>
        <w:rPr>
          <w:rFonts w:ascii="Arial" w:hAnsi="Arial" w:cs="Arial"/>
          <w:b/>
        </w:rPr>
      </w:pPr>
      <w:r w:rsidRPr="00F71DC3">
        <w:rPr>
          <w:rFonts w:ascii="Arial" w:hAnsi="Arial" w:cs="Arial"/>
          <w:b/>
        </w:rPr>
        <w:t xml:space="preserve">2. La sociologia </w:t>
      </w:r>
    </w:p>
    <w:p w:rsidR="00922559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1. Di che cosa si occupa la sociologia </w:t>
      </w:r>
    </w:p>
    <w:p w:rsidR="001E4751" w:rsidRDefault="001E4751">
      <w:pPr>
        <w:rPr>
          <w:b/>
        </w:rPr>
      </w:pPr>
    </w:p>
    <w:p w:rsidR="00FE6D11" w:rsidRDefault="00FE6D11">
      <w:pPr>
        <w:rPr>
          <w:rFonts w:ascii="Arial" w:hAnsi="Arial" w:cs="Arial"/>
          <w:b/>
        </w:rPr>
      </w:pPr>
    </w:p>
    <w:p w:rsidR="00FE6D11" w:rsidRDefault="00F71DC3">
      <w:pPr>
        <w:rPr>
          <w:rFonts w:ascii="Arial" w:hAnsi="Arial" w:cs="Arial"/>
        </w:rPr>
      </w:pPr>
      <w:r w:rsidRPr="00922559">
        <w:rPr>
          <w:rFonts w:ascii="Arial" w:hAnsi="Arial" w:cs="Arial"/>
          <w:b/>
        </w:rPr>
        <w:t>Obiettivi minimi</w:t>
      </w:r>
      <w:r w:rsidRPr="00F71DC3">
        <w:rPr>
          <w:rFonts w:ascii="Arial" w:hAnsi="Arial" w:cs="Arial"/>
        </w:rPr>
        <w:t xml:space="preserve">: apprendere i contenuti essenziali, raggiungere il livello base delle abilità e delle competenze previste per ogni unità di apprendimento. </w:t>
      </w:r>
    </w:p>
    <w:p w:rsidR="00705219" w:rsidRPr="00F71DC3" w:rsidRDefault="00F71DC3">
      <w:pPr>
        <w:rPr>
          <w:rFonts w:ascii="Arial" w:hAnsi="Arial" w:cs="Arial"/>
        </w:rPr>
      </w:pPr>
      <w:r w:rsidRPr="00F71DC3">
        <w:rPr>
          <w:rFonts w:ascii="Arial" w:hAnsi="Arial" w:cs="Arial"/>
        </w:rPr>
        <w:t xml:space="preserve">La Spezia </w:t>
      </w:r>
      <w:r w:rsidR="00FE6D11">
        <w:rPr>
          <w:rFonts w:ascii="Arial" w:hAnsi="Arial" w:cs="Arial"/>
        </w:rPr>
        <w:t>22</w:t>
      </w:r>
      <w:r w:rsidRPr="00F71DC3">
        <w:rPr>
          <w:rFonts w:ascii="Arial" w:hAnsi="Arial" w:cs="Arial"/>
        </w:rPr>
        <w:t>/0</w:t>
      </w:r>
      <w:r w:rsidR="00922559">
        <w:rPr>
          <w:rFonts w:ascii="Arial" w:hAnsi="Arial" w:cs="Arial"/>
        </w:rPr>
        <w:t>5</w:t>
      </w:r>
      <w:r w:rsidRPr="00F71DC3">
        <w:rPr>
          <w:rFonts w:ascii="Arial" w:hAnsi="Arial" w:cs="Arial"/>
        </w:rPr>
        <w:t>/202</w:t>
      </w:r>
      <w:r w:rsidR="00922559">
        <w:rPr>
          <w:rFonts w:ascii="Arial" w:hAnsi="Arial" w:cs="Arial"/>
        </w:rPr>
        <w:t>6</w:t>
      </w:r>
    </w:p>
    <w:sectPr w:rsidR="00705219" w:rsidRPr="00F71DC3" w:rsidSect="00ED76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F71DC3"/>
    <w:rsid w:val="00071911"/>
    <w:rsid w:val="001E4751"/>
    <w:rsid w:val="00705219"/>
    <w:rsid w:val="00922559"/>
    <w:rsid w:val="00AC61C9"/>
    <w:rsid w:val="00ED763F"/>
    <w:rsid w:val="00F71DC3"/>
    <w:rsid w:val="00FE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D763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Alessia</cp:lastModifiedBy>
  <cp:revision>6</cp:revision>
  <dcterms:created xsi:type="dcterms:W3CDTF">2026-05-20T07:47:00Z</dcterms:created>
  <dcterms:modified xsi:type="dcterms:W3CDTF">2026-05-22T06:13:00Z</dcterms:modified>
</cp:coreProperties>
</file>